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91F4" w14:textId="77777777" w:rsidR="00BF64AF" w:rsidRPr="00AF2604" w:rsidRDefault="00BF64AF" w:rsidP="00BF64AF">
      <w:pPr>
        <w:autoSpaceDE/>
        <w:autoSpaceDN/>
        <w:adjustRightInd/>
        <w:spacing w:line="360" w:lineRule="auto"/>
        <w:outlineLvl w:val="0"/>
        <w:rPr>
          <w:rFonts w:ascii="Arial" w:hAnsi="Arial" w:cs="Arial"/>
          <w:b/>
          <w:bCs/>
          <w:caps/>
          <w:color w:val="000000"/>
          <w:kern w:val="32"/>
          <w:szCs w:val="20"/>
        </w:rPr>
      </w:pPr>
    </w:p>
    <w:p w14:paraId="4DC4E288"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153363C9"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3CC0480"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52202B" w:rsidRPr="0052202B">
        <w:rPr>
          <w:rStyle w:val="BLOCKBOLD"/>
          <w:rFonts w:ascii="Arial" w:hAnsi="Arial" w:cs="Arial"/>
        </w:rPr>
        <w:t>Gara per l’affidamento dei servizi di conduzione applicativa per Inail – ed.3 – ID 2968</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6AE56F25" w:rsidR="00BF64AF" w:rsidRPr="00AF2604" w:rsidRDefault="0052202B" w:rsidP="0052202B">
      <w:pPr>
        <w:tabs>
          <w:tab w:val="left" w:pos="1600"/>
          <w:tab w:val="center" w:pos="4135"/>
        </w:tabs>
        <w:jc w:val="left"/>
        <w:rPr>
          <w:rFonts w:ascii="Arial" w:hAnsi="Arial" w:cs="Arial"/>
          <w:b/>
          <w:bCs/>
          <w:szCs w:val="20"/>
        </w:rPr>
      </w:pPr>
      <w:r>
        <w:rPr>
          <w:rFonts w:ascii="Arial" w:hAnsi="Arial" w:cs="Arial"/>
          <w:b/>
          <w:bCs/>
          <w:szCs w:val="20"/>
        </w:rPr>
        <w:tab/>
      </w:r>
      <w:r>
        <w:rPr>
          <w:rFonts w:ascii="Arial" w:hAnsi="Arial" w:cs="Arial"/>
          <w:b/>
          <w:bCs/>
          <w:szCs w:val="20"/>
        </w:rPr>
        <w:tab/>
      </w:r>
      <w:r w:rsidR="00BF64AF"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lastRenderedPageBreak/>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022E" w14:textId="77777777" w:rsidR="000E778C" w:rsidRDefault="000E778C" w:rsidP="00BF64AF">
      <w:pPr>
        <w:spacing w:line="240" w:lineRule="auto"/>
      </w:pPr>
      <w:r>
        <w:separator/>
      </w:r>
    </w:p>
  </w:endnote>
  <w:endnote w:type="continuationSeparator" w:id="0">
    <w:p w14:paraId="181956FF" w14:textId="77777777" w:rsidR="000E778C" w:rsidRDefault="000E778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5B9F6B2E" w:rsidR="005B08B6" w:rsidRPr="00BF056B" w:rsidRDefault="00BF056B" w:rsidP="0053166D">
    <w:pPr>
      <w:pStyle w:val="Pidipagina"/>
      <w:rPr>
        <w:i w:val="0"/>
        <w:iCs w:val="0"/>
        <w:color w:val="auto"/>
        <w:sz w:val="18"/>
        <w:szCs w:val="18"/>
      </w:rPr>
    </w:pPr>
    <w:r w:rsidRPr="00BF056B">
      <w:rPr>
        <w:i w:val="0"/>
        <w:iCs w:val="0"/>
        <w:color w:val="auto"/>
        <w:sz w:val="18"/>
        <w:szCs w:val="18"/>
      </w:rPr>
      <w:t>Classificazione Consip: Ambito Pubblico</w:t>
    </w:r>
  </w:p>
  <w:p w14:paraId="19F1B2EF" w14:textId="77777777" w:rsidR="0052202B" w:rsidRPr="00BF056B" w:rsidRDefault="0052202B" w:rsidP="0052202B">
    <w:pPr>
      <w:pStyle w:val="Pidipagina"/>
      <w:rPr>
        <w:i w:val="0"/>
        <w:iCs w:val="0"/>
        <w:color w:val="auto"/>
        <w:sz w:val="18"/>
        <w:szCs w:val="18"/>
      </w:rPr>
    </w:pPr>
    <w:r w:rsidRPr="00BF056B">
      <w:rPr>
        <w:i w:val="0"/>
        <w:iCs w:val="0"/>
        <w:color w:val="auto"/>
        <w:sz w:val="18"/>
        <w:szCs w:val="18"/>
      </w:rPr>
      <w:t>Gara per l’affidamento dei servizi di conduzione applicativa per Inail – ed.3 – ID 2968</w:t>
    </w:r>
  </w:p>
  <w:p w14:paraId="222A0661" w14:textId="39D5E53C" w:rsidR="0052202B" w:rsidRPr="00BF056B" w:rsidRDefault="0052202B" w:rsidP="0052202B">
    <w:pPr>
      <w:pStyle w:val="Pidipagina"/>
      <w:rPr>
        <w:i w:val="0"/>
        <w:iCs w:val="0"/>
        <w:color w:val="auto"/>
        <w:sz w:val="18"/>
        <w:szCs w:val="18"/>
      </w:rPr>
    </w:pPr>
    <w:r w:rsidRPr="00BF056B">
      <w:rPr>
        <w:i w:val="0"/>
        <w:iCs w:val="0"/>
        <w:color w:val="auto"/>
        <w:sz w:val="18"/>
        <w:szCs w:val="18"/>
      </w:rPr>
      <w:t>Allegato Facsimile dichiarazione familiari conviventi</w:t>
    </w:r>
  </w:p>
  <w:p w14:paraId="55869BF1" w14:textId="77777777" w:rsidR="0052202B" w:rsidRPr="0053166D" w:rsidRDefault="0052202B" w:rsidP="0053166D">
    <w:pPr>
      <w:pStyle w:val="Pidipagina"/>
      <w:rPr>
        <w:sz w:val="18"/>
        <w:szCs w:val="18"/>
      </w:rPr>
    </w:pP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51DE" w14:textId="77777777" w:rsidR="000E778C" w:rsidRDefault="000E778C" w:rsidP="00BF64AF">
      <w:pPr>
        <w:spacing w:line="240" w:lineRule="auto"/>
      </w:pPr>
      <w:r>
        <w:separator/>
      </w:r>
    </w:p>
  </w:footnote>
  <w:footnote w:type="continuationSeparator" w:id="0">
    <w:p w14:paraId="6C3591F5" w14:textId="77777777" w:rsidR="000E778C" w:rsidRDefault="000E778C"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E3410"/>
    <w:rsid w:val="000E778C"/>
    <w:rsid w:val="001105D3"/>
    <w:rsid w:val="00142D93"/>
    <w:rsid w:val="00164CDB"/>
    <w:rsid w:val="00173F45"/>
    <w:rsid w:val="00187196"/>
    <w:rsid w:val="00236023"/>
    <w:rsid w:val="00240D21"/>
    <w:rsid w:val="002461F1"/>
    <w:rsid w:val="00276C54"/>
    <w:rsid w:val="003226E5"/>
    <w:rsid w:val="00371FDC"/>
    <w:rsid w:val="003B5A28"/>
    <w:rsid w:val="003C35EC"/>
    <w:rsid w:val="003E3D24"/>
    <w:rsid w:val="00460877"/>
    <w:rsid w:val="0048210D"/>
    <w:rsid w:val="0052202B"/>
    <w:rsid w:val="0053166D"/>
    <w:rsid w:val="005B08B6"/>
    <w:rsid w:val="007251BE"/>
    <w:rsid w:val="00793680"/>
    <w:rsid w:val="007E2128"/>
    <w:rsid w:val="008557F1"/>
    <w:rsid w:val="00902256"/>
    <w:rsid w:val="009471E8"/>
    <w:rsid w:val="009F6194"/>
    <w:rsid w:val="00A132BC"/>
    <w:rsid w:val="00AB7D2D"/>
    <w:rsid w:val="00AF2604"/>
    <w:rsid w:val="00B077A0"/>
    <w:rsid w:val="00B2397B"/>
    <w:rsid w:val="00B548FC"/>
    <w:rsid w:val="00BA5DCF"/>
    <w:rsid w:val="00BC5837"/>
    <w:rsid w:val="00BF056B"/>
    <w:rsid w:val="00BF64AF"/>
    <w:rsid w:val="00C573F5"/>
    <w:rsid w:val="00DD10CA"/>
    <w:rsid w:val="00DE6F60"/>
    <w:rsid w:val="00E42CCE"/>
    <w:rsid w:val="00E63948"/>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999DDD-0BB6-47EE-B75D-03107D4AE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8407F-8508-4078-B798-E6AF82A6C5C4}">
  <ds:schemaRefs>
    <ds:schemaRef ds:uri="http://schemas.microsoft.com/sharepoint/v3/contenttype/forms"/>
  </ds:schemaRefs>
</ds:datastoreItem>
</file>

<file path=customXml/itemProps3.xml><?xml version="1.0" encoding="utf-8"?>
<ds:datastoreItem xmlns:ds="http://schemas.openxmlformats.org/officeDocument/2006/customXml" ds:itemID="{352A730F-9AB3-433E-B70B-548F70AAE2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500</Words>
  <Characters>2850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Nasella Francesco</cp:lastModifiedBy>
  <cp:revision>4</cp:revision>
  <dcterms:created xsi:type="dcterms:W3CDTF">2026-06-05T13:05:00Z</dcterms:created>
  <dcterms:modified xsi:type="dcterms:W3CDTF">2026-06-16T13:36:00Z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0x010100CE06AA22499F93478F6062EAF7E8E99A</vt:lpwstr>
  </property>
</Properties>
</file>